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71" w:rsidRPr="004C3671" w:rsidRDefault="004C3671" w:rsidP="004C3671">
      <w:pPr>
        <w:jc w:val="center"/>
        <w:rPr>
          <w:sz w:val="28"/>
          <w:szCs w:val="28"/>
        </w:rPr>
      </w:pPr>
      <w:r w:rsidRPr="004C3671">
        <w:rPr>
          <w:sz w:val="28"/>
          <w:szCs w:val="28"/>
        </w:rPr>
        <w:t>Ashfield U3A Policy Document</w:t>
      </w:r>
    </w:p>
    <w:p w:rsidR="00F57D7C" w:rsidRDefault="00F57D7C" w:rsidP="004C3671">
      <w:pPr>
        <w:jc w:val="center"/>
        <w:rPr>
          <w:sz w:val="28"/>
          <w:szCs w:val="28"/>
        </w:rPr>
      </w:pPr>
      <w:r w:rsidRPr="004C3671">
        <w:rPr>
          <w:sz w:val="28"/>
          <w:szCs w:val="28"/>
        </w:rPr>
        <w:t>Sharing information with U3A members</w:t>
      </w:r>
    </w:p>
    <w:p w:rsidR="0020719F" w:rsidRPr="004C3671" w:rsidRDefault="0020719F" w:rsidP="004C3671">
      <w:pPr>
        <w:jc w:val="center"/>
        <w:rPr>
          <w:sz w:val="28"/>
          <w:szCs w:val="28"/>
        </w:rPr>
      </w:pPr>
    </w:p>
    <w:p w:rsidR="009C3868" w:rsidRDefault="009C3868" w:rsidP="009C3868">
      <w:pPr>
        <w:pStyle w:val="ListParagraph"/>
        <w:numPr>
          <w:ilvl w:val="0"/>
          <w:numId w:val="1"/>
        </w:numPr>
      </w:pPr>
      <w:r>
        <w:t>Information which should be shared</w:t>
      </w:r>
      <w:r w:rsidR="00696FEA">
        <w:t>;</w:t>
      </w:r>
    </w:p>
    <w:p w:rsidR="00696FEA" w:rsidRDefault="009C3868" w:rsidP="009C3868">
      <w:pPr>
        <w:pStyle w:val="ListParagraph"/>
      </w:pPr>
      <w:r>
        <w:t>Any information which may be of use to members should be shared, so long as it is not of a Religious or Political nature</w:t>
      </w:r>
      <w:r w:rsidR="00696FEA">
        <w:t>, as advised by TAT</w:t>
      </w:r>
      <w:r>
        <w:t xml:space="preserve">.  </w:t>
      </w:r>
    </w:p>
    <w:p w:rsidR="009C3868" w:rsidRDefault="009C3868" w:rsidP="009C3868">
      <w:pPr>
        <w:pStyle w:val="ListParagraph"/>
      </w:pPr>
      <w:r>
        <w:t>Previous examples include</w:t>
      </w:r>
      <w:r w:rsidR="00F411AF">
        <w:t>:</w:t>
      </w:r>
    </w:p>
    <w:p w:rsidR="009C3868" w:rsidRDefault="009C3868" w:rsidP="009C3868">
      <w:pPr>
        <w:pStyle w:val="ListParagraph"/>
      </w:pPr>
      <w:r>
        <w:t>An offer from the Fire Brigade to install free smoke detectors</w:t>
      </w:r>
    </w:p>
    <w:p w:rsidR="000724F0" w:rsidRPr="00696FEA" w:rsidRDefault="000724F0" w:rsidP="009C3868">
      <w:pPr>
        <w:pStyle w:val="ListParagraph"/>
      </w:pPr>
      <w:r w:rsidRPr="00696FEA">
        <w:t>Representative</w:t>
      </w:r>
      <w:r w:rsidR="00774E45" w:rsidRPr="00696FEA">
        <w:t>s</w:t>
      </w:r>
      <w:r w:rsidRPr="00696FEA">
        <w:t xml:space="preserve"> from other organisations</w:t>
      </w:r>
      <w:r w:rsidR="00774E45" w:rsidRPr="00696FEA">
        <w:t xml:space="preserve"> including other U3As inside and outside NNNG – i.e. holidays</w:t>
      </w:r>
      <w:r w:rsidRPr="00696FEA">
        <w:t>.</w:t>
      </w:r>
    </w:p>
    <w:p w:rsidR="009C3868" w:rsidRPr="00696FEA" w:rsidRDefault="009C3868" w:rsidP="009C3868">
      <w:pPr>
        <w:pStyle w:val="ListParagraph"/>
      </w:pPr>
      <w:r w:rsidRPr="00696FEA">
        <w:t>Requests to advertise fund raising events for other charitable organisations</w:t>
      </w:r>
      <w:r w:rsidR="006851E1" w:rsidRPr="00696FEA">
        <w:t>.</w:t>
      </w:r>
    </w:p>
    <w:p w:rsidR="009C3868" w:rsidRPr="00696FEA" w:rsidRDefault="009C3868" w:rsidP="009C3868">
      <w:pPr>
        <w:pStyle w:val="ListParagraph"/>
      </w:pPr>
      <w:r w:rsidRPr="00696FEA">
        <w:t>Advertising of events which might interest members – concerts, exhibitions, local authority events etc</w:t>
      </w:r>
      <w:proofErr w:type="gramStart"/>
      <w:r w:rsidRPr="00696FEA">
        <w:t>..</w:t>
      </w:r>
      <w:proofErr w:type="gramEnd"/>
    </w:p>
    <w:p w:rsidR="00696FEA" w:rsidRDefault="00937B9C" w:rsidP="009C3868">
      <w:pPr>
        <w:pStyle w:val="ListParagraph"/>
      </w:pPr>
      <w:r w:rsidRPr="00696FEA">
        <w:t xml:space="preserve">Deaths / illness of members has long been an issue.  </w:t>
      </w:r>
      <w:r w:rsidR="00696FEA">
        <w:t>I</w:t>
      </w:r>
      <w:r w:rsidRPr="00696FEA">
        <w:t>f families agree, funeral information can be put on the notice boards.</w:t>
      </w:r>
      <w:r w:rsidR="00F411AF">
        <w:t xml:space="preserve"> </w:t>
      </w:r>
      <w:r w:rsidR="00696FEA">
        <w:t>It m</w:t>
      </w:r>
      <w:r w:rsidR="00D90573" w:rsidRPr="00696FEA">
        <w:t>ay</w:t>
      </w:r>
      <w:r w:rsidR="00F411AF">
        <w:t xml:space="preserve"> </w:t>
      </w:r>
      <w:r w:rsidR="00D90573" w:rsidRPr="00696FEA">
        <w:t>be</w:t>
      </w:r>
      <w:r w:rsidR="00F411AF">
        <w:t xml:space="preserve"> </w:t>
      </w:r>
      <w:r w:rsidR="00696FEA">
        <w:t xml:space="preserve">appropriate that </w:t>
      </w:r>
      <w:r w:rsidR="00D90573" w:rsidRPr="00696FEA">
        <w:t>the death of a long</w:t>
      </w:r>
      <w:r w:rsidR="00F411AF">
        <w:t>-</w:t>
      </w:r>
      <w:r w:rsidR="00D90573" w:rsidRPr="00696FEA">
        <w:t>time member should be announced</w:t>
      </w:r>
      <w:r w:rsidR="00696FEA">
        <w:t>.</w:t>
      </w:r>
    </w:p>
    <w:p w:rsidR="00937B9C" w:rsidRPr="00696FEA" w:rsidRDefault="00696FEA" w:rsidP="009C3868">
      <w:pPr>
        <w:pStyle w:val="ListParagraph"/>
      </w:pPr>
      <w:r>
        <w:t>There will not be</w:t>
      </w:r>
      <w:r w:rsidR="00D90573" w:rsidRPr="00696FEA">
        <w:t xml:space="preserve"> a minute</w:t>
      </w:r>
      <w:r w:rsidR="00F411AF">
        <w:t>’s</w:t>
      </w:r>
      <w:r w:rsidR="00D90573" w:rsidRPr="00696FEA">
        <w:t xml:space="preserve"> silence!</w:t>
      </w:r>
    </w:p>
    <w:p w:rsidR="00D90573" w:rsidRPr="00696FEA" w:rsidRDefault="00696FEA" w:rsidP="009C3868">
      <w:pPr>
        <w:pStyle w:val="ListParagraph"/>
      </w:pPr>
      <w:r>
        <w:t>Information can be shared on a ‘Monthly Notices’ board</w:t>
      </w:r>
      <w:r w:rsidR="00F411AF">
        <w:t>.</w:t>
      </w:r>
    </w:p>
    <w:p w:rsidR="0088542D" w:rsidRDefault="0088542D" w:rsidP="009C3868">
      <w:pPr>
        <w:pStyle w:val="ListParagraph"/>
      </w:pPr>
    </w:p>
    <w:p w:rsidR="009C3868" w:rsidRDefault="009C3868" w:rsidP="009C3868">
      <w:pPr>
        <w:pStyle w:val="ListParagraph"/>
        <w:numPr>
          <w:ilvl w:val="0"/>
          <w:numId w:val="1"/>
        </w:numPr>
      </w:pPr>
      <w:r>
        <w:t xml:space="preserve"> How information should be shared.</w:t>
      </w:r>
    </w:p>
    <w:p w:rsidR="009C3868" w:rsidRDefault="009C3868" w:rsidP="009C3868">
      <w:pPr>
        <w:pStyle w:val="ListParagraph"/>
      </w:pPr>
      <w:r>
        <w:t>Information can be shared in f</w:t>
      </w:r>
      <w:r w:rsidR="00937B9C">
        <w:t>ive</w:t>
      </w:r>
      <w:r>
        <w:t xml:space="preserve"> main ways – at U3A monthly meetings,</w:t>
      </w:r>
      <w:r w:rsidR="00937B9C">
        <w:t xml:space="preserve"> on the Information Boards,</w:t>
      </w:r>
      <w:r>
        <w:t xml:space="preserve"> at interest group meetings, by email through the Beacon system, by post.</w:t>
      </w:r>
    </w:p>
    <w:p w:rsidR="009C3868" w:rsidRDefault="009C3868" w:rsidP="009C3868">
      <w:pPr>
        <w:pStyle w:val="ListParagraph"/>
      </w:pPr>
      <w:r>
        <w:t>The actual method used will depend upon the circumstances</w:t>
      </w:r>
      <w:r w:rsidR="00F411AF">
        <w:t>:</w:t>
      </w:r>
    </w:p>
    <w:p w:rsidR="009C3868" w:rsidRDefault="009C3868" w:rsidP="009C3868">
      <w:pPr>
        <w:pStyle w:val="ListParagraph"/>
        <w:numPr>
          <w:ilvl w:val="0"/>
          <w:numId w:val="2"/>
        </w:numPr>
      </w:pPr>
      <w:r>
        <w:t>Information directly relevant to interest groups can be given to group members without a request to the committee</w:t>
      </w:r>
      <w:r w:rsidR="0088542D">
        <w:t>.</w:t>
      </w:r>
    </w:p>
    <w:p w:rsidR="009C3868" w:rsidRDefault="009C3868" w:rsidP="009C3868">
      <w:pPr>
        <w:pStyle w:val="ListParagraph"/>
        <w:numPr>
          <w:ilvl w:val="0"/>
          <w:numId w:val="2"/>
        </w:numPr>
      </w:pPr>
      <w:r>
        <w:t>If a member wishes to give information at a meeting, the chairman must be asked.  If the chairman is not sure of the relevance, he / she should consult with at least two committee members.</w:t>
      </w:r>
    </w:p>
    <w:p w:rsidR="009C3868" w:rsidRDefault="009C3868" w:rsidP="009C3868">
      <w:pPr>
        <w:pStyle w:val="ListParagraph"/>
        <w:numPr>
          <w:ilvl w:val="0"/>
          <w:numId w:val="2"/>
        </w:numPr>
      </w:pPr>
      <w:r>
        <w:t>If it is felt that information should be distributed to all members, this should be done via the Beacon syste</w:t>
      </w:r>
      <w:r w:rsidR="0088542D">
        <w:t>m, with information passed to those without email either in the Newsletter or by post if necessary.</w:t>
      </w:r>
    </w:p>
    <w:p w:rsidR="0088542D" w:rsidRDefault="0088542D" w:rsidP="0088542D">
      <w:pPr>
        <w:pStyle w:val="ListParagraph"/>
        <w:ind w:left="1080"/>
      </w:pPr>
    </w:p>
    <w:p w:rsidR="0088542D" w:rsidRDefault="0088542D" w:rsidP="0088542D">
      <w:pPr>
        <w:pStyle w:val="ListParagraph"/>
        <w:numPr>
          <w:ilvl w:val="0"/>
          <w:numId w:val="1"/>
        </w:numPr>
      </w:pPr>
      <w:r>
        <w:t>Exceptional circumstances.</w:t>
      </w:r>
    </w:p>
    <w:p w:rsidR="0088542D" w:rsidRDefault="0088542D" w:rsidP="009E00AF">
      <w:pPr>
        <w:pStyle w:val="ListParagraph"/>
        <w:jc w:val="both"/>
      </w:pPr>
      <w:r>
        <w:t>In exceptional circumstances, a committee member may feel that information should be shared without full committee approval.  Ideally</w:t>
      </w:r>
      <w:r w:rsidR="00F411AF">
        <w:t>,</w:t>
      </w:r>
      <w:r>
        <w:t xml:space="preserve"> agreement from at least two other committee members should be sought.  If agreed, the information should be shared by email through the Beacon system and by post</w:t>
      </w:r>
      <w:r w:rsidR="00D90573">
        <w:t xml:space="preserve"> for those without email</w:t>
      </w:r>
      <w:r>
        <w:t>.</w:t>
      </w:r>
    </w:p>
    <w:p w:rsidR="0088542D" w:rsidRDefault="0088542D" w:rsidP="0088542D">
      <w:pPr>
        <w:pStyle w:val="ListParagraph"/>
      </w:pPr>
    </w:p>
    <w:p w:rsidR="0088542D" w:rsidRDefault="0088542D" w:rsidP="0088542D">
      <w:pPr>
        <w:pStyle w:val="ListParagraph"/>
      </w:pPr>
    </w:p>
    <w:p w:rsidR="0088542D" w:rsidRDefault="0088542D" w:rsidP="0088542D">
      <w:pPr>
        <w:pStyle w:val="ListParagraph"/>
      </w:pPr>
      <w:r>
        <w:t>Policy Date;</w:t>
      </w:r>
      <w:r>
        <w:tab/>
      </w:r>
      <w:r w:rsidR="0020719F">
        <w:t>March</w:t>
      </w:r>
      <w:r>
        <w:t xml:space="preserve"> 202</w:t>
      </w:r>
      <w:r w:rsidR="00A318CD">
        <w:t>3</w:t>
      </w:r>
    </w:p>
    <w:p w:rsidR="0088542D" w:rsidRDefault="0088542D" w:rsidP="0088542D">
      <w:pPr>
        <w:pStyle w:val="ListParagraph"/>
      </w:pPr>
      <w:r>
        <w:t>Review Date</w:t>
      </w:r>
      <w:r>
        <w:tab/>
      </w:r>
      <w:r w:rsidR="0020719F">
        <w:t>March</w:t>
      </w:r>
      <w:r>
        <w:t xml:space="preserve"> 202</w:t>
      </w:r>
      <w:r w:rsidR="00A318CD">
        <w:t>6</w:t>
      </w:r>
    </w:p>
    <w:p w:rsidR="004C3671" w:rsidRDefault="004C3671">
      <w:bookmarkStart w:id="0" w:name="_GoBack"/>
      <w:bookmarkEnd w:id="0"/>
    </w:p>
    <w:sectPr w:rsidR="004C3671" w:rsidSect="00D905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3C1C"/>
    <w:multiLevelType w:val="hybridMultilevel"/>
    <w:tmpl w:val="9E78D408"/>
    <w:lvl w:ilvl="0" w:tplc="CE563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F4957"/>
    <w:multiLevelType w:val="hybridMultilevel"/>
    <w:tmpl w:val="543CF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5EDA"/>
    <w:rsid w:val="00001FF0"/>
    <w:rsid w:val="00024555"/>
    <w:rsid w:val="000503C6"/>
    <w:rsid w:val="00050CC6"/>
    <w:rsid w:val="000569D7"/>
    <w:rsid w:val="00062635"/>
    <w:rsid w:val="000724F0"/>
    <w:rsid w:val="000836A3"/>
    <w:rsid w:val="0009626E"/>
    <w:rsid w:val="0009707A"/>
    <w:rsid w:val="00097B92"/>
    <w:rsid w:val="000B4555"/>
    <w:rsid w:val="000C3A72"/>
    <w:rsid w:val="000D1C5D"/>
    <w:rsid w:val="000D6075"/>
    <w:rsid w:val="00117F18"/>
    <w:rsid w:val="001409FB"/>
    <w:rsid w:val="00196F4C"/>
    <w:rsid w:val="001C5585"/>
    <w:rsid w:val="001C57BF"/>
    <w:rsid w:val="001F1BD3"/>
    <w:rsid w:val="0020719F"/>
    <w:rsid w:val="00213155"/>
    <w:rsid w:val="00283C14"/>
    <w:rsid w:val="002943D3"/>
    <w:rsid w:val="00295980"/>
    <w:rsid w:val="002D2FF1"/>
    <w:rsid w:val="002F51ED"/>
    <w:rsid w:val="003230E2"/>
    <w:rsid w:val="00325EDA"/>
    <w:rsid w:val="00336768"/>
    <w:rsid w:val="003B77FE"/>
    <w:rsid w:val="003C6A4C"/>
    <w:rsid w:val="003C7FEE"/>
    <w:rsid w:val="003E4B6F"/>
    <w:rsid w:val="003F0D9A"/>
    <w:rsid w:val="00415EF2"/>
    <w:rsid w:val="0042056D"/>
    <w:rsid w:val="00450C91"/>
    <w:rsid w:val="00457C8E"/>
    <w:rsid w:val="00467935"/>
    <w:rsid w:val="004810E2"/>
    <w:rsid w:val="00484194"/>
    <w:rsid w:val="0049284A"/>
    <w:rsid w:val="00493BC0"/>
    <w:rsid w:val="004C3671"/>
    <w:rsid w:val="004D5AA8"/>
    <w:rsid w:val="00526B21"/>
    <w:rsid w:val="005A7148"/>
    <w:rsid w:val="005C0CD4"/>
    <w:rsid w:val="005D3F69"/>
    <w:rsid w:val="00603968"/>
    <w:rsid w:val="00616E70"/>
    <w:rsid w:val="00643BE1"/>
    <w:rsid w:val="00681B5E"/>
    <w:rsid w:val="00681E1D"/>
    <w:rsid w:val="006851E1"/>
    <w:rsid w:val="00696FEA"/>
    <w:rsid w:val="00774E45"/>
    <w:rsid w:val="007C3B4E"/>
    <w:rsid w:val="008112E5"/>
    <w:rsid w:val="00833D3A"/>
    <w:rsid w:val="008369C2"/>
    <w:rsid w:val="00865CFD"/>
    <w:rsid w:val="0086643C"/>
    <w:rsid w:val="00867EA4"/>
    <w:rsid w:val="00870746"/>
    <w:rsid w:val="0088542D"/>
    <w:rsid w:val="008F4801"/>
    <w:rsid w:val="00906C74"/>
    <w:rsid w:val="009225B5"/>
    <w:rsid w:val="009328FB"/>
    <w:rsid w:val="00933349"/>
    <w:rsid w:val="00937B9C"/>
    <w:rsid w:val="0095719A"/>
    <w:rsid w:val="00970F0C"/>
    <w:rsid w:val="009B1C9A"/>
    <w:rsid w:val="009C3868"/>
    <w:rsid w:val="009D49BF"/>
    <w:rsid w:val="009E00AF"/>
    <w:rsid w:val="00A318CD"/>
    <w:rsid w:val="00A3710D"/>
    <w:rsid w:val="00AD44B3"/>
    <w:rsid w:val="00AD6BD8"/>
    <w:rsid w:val="00AF5624"/>
    <w:rsid w:val="00AF6B55"/>
    <w:rsid w:val="00B066A1"/>
    <w:rsid w:val="00B11C8F"/>
    <w:rsid w:val="00B17F2C"/>
    <w:rsid w:val="00B2616E"/>
    <w:rsid w:val="00B876A6"/>
    <w:rsid w:val="00C14D13"/>
    <w:rsid w:val="00C2173E"/>
    <w:rsid w:val="00C5770C"/>
    <w:rsid w:val="00C6153E"/>
    <w:rsid w:val="00C86ECD"/>
    <w:rsid w:val="00CB02E3"/>
    <w:rsid w:val="00CD5D91"/>
    <w:rsid w:val="00D0000E"/>
    <w:rsid w:val="00D23624"/>
    <w:rsid w:val="00D574A7"/>
    <w:rsid w:val="00D635AB"/>
    <w:rsid w:val="00D877B0"/>
    <w:rsid w:val="00D90573"/>
    <w:rsid w:val="00DA0E0D"/>
    <w:rsid w:val="00DF01E1"/>
    <w:rsid w:val="00E40A3C"/>
    <w:rsid w:val="00EC59E5"/>
    <w:rsid w:val="00F411AF"/>
    <w:rsid w:val="00F433B9"/>
    <w:rsid w:val="00F519EC"/>
    <w:rsid w:val="00F57D7C"/>
    <w:rsid w:val="00F64E57"/>
    <w:rsid w:val="00FE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27424-2062-4A92-9241-9729952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S Jackson</dc:creator>
  <cp:lastModifiedBy>Ron Britton</cp:lastModifiedBy>
  <cp:revision>6</cp:revision>
  <dcterms:created xsi:type="dcterms:W3CDTF">2021-03-05T12:14:00Z</dcterms:created>
  <dcterms:modified xsi:type="dcterms:W3CDTF">2023-10-28T15:06:00Z</dcterms:modified>
</cp:coreProperties>
</file>